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B7608C" w:rsidRPr="00BA02B6" w14:paraId="7636C864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331D8458" w:rsidR="00B7608C" w:rsidRPr="00BA02B6" w:rsidRDefault="00B7608C">
            <w:pPr>
              <w:pStyle w:val="ConsPlusNormal"/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Наименование Программы</w:t>
            </w:r>
            <w:r w:rsidR="00DF53A0" w:rsidRPr="00BA02B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30A32170" w:rsidR="00B7608C" w:rsidRPr="00BA02B6" w:rsidRDefault="00DF53A0">
            <w:pPr>
              <w:pStyle w:val="ConsPlusNormal"/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государственной гражданской службы республики Тыва»</w:t>
            </w:r>
          </w:p>
        </w:tc>
      </w:tr>
      <w:tr w:rsidR="00B7608C" w:rsidRPr="00BA02B6" w14:paraId="59389735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344F4C71" w:rsidR="00B7608C" w:rsidRPr="00BA02B6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Государственный заказчик Программы</w:t>
            </w:r>
            <w:r w:rsidR="00DF53A0" w:rsidRPr="00BA02B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1841F782" w:rsidR="00B7608C" w:rsidRPr="00BA02B6" w:rsidRDefault="00DF53A0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eastAsia="Times New Roman" w:hAnsi="Times New Roman" w:cs="Times New Roman"/>
                <w:color w:val="000000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B7608C" w:rsidRPr="00BA02B6" w14:paraId="6AC449A8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B7608C" w:rsidRPr="00BA02B6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4681EC4A" w14:textId="77777777" w:rsidR="00B7608C" w:rsidRPr="00BA02B6" w:rsidRDefault="00B7608C" w:rsidP="00F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B7608C" w:rsidRPr="00BA02B6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B7608C" w:rsidRPr="00BA02B6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1CEA6C11" w14:textId="20D39A66" w:rsidR="00B7608C" w:rsidRPr="00BA02B6" w:rsidRDefault="00DF53A0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052A1007" w14:textId="7B2FBD22" w:rsidR="00B7608C" w:rsidRPr="00BA02B6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9C41DF1" w14:textId="1A1B352C" w:rsidR="00DF53A0" w:rsidRPr="00BA02B6" w:rsidRDefault="00DF53A0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Повышение эффективности государственного и муниципального управления, основанного на повышении профессионализма и компетентности государственных гражданских и муниципальных служащих</w:t>
            </w:r>
          </w:p>
          <w:p w14:paraId="053203B1" w14:textId="2BF39549" w:rsidR="00B7608C" w:rsidRPr="00BA02B6" w:rsidRDefault="00B7608C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7608C" w:rsidRPr="00BA02B6" w14:paraId="45131595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BFA202C" w14:textId="5162473A" w:rsidR="00DF53A0" w:rsidRPr="00BA02B6" w:rsidRDefault="00DF53A0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Объемы финансового обеспечения за счет -</w:t>
            </w:r>
          </w:p>
          <w:p w14:paraId="6CBFE14A" w14:textId="6D1D66B5" w:rsidR="00DF53A0" w:rsidRPr="00BA02B6" w:rsidRDefault="00DF53A0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всех источников за весь период реализации</w:t>
            </w:r>
          </w:p>
          <w:p w14:paraId="40FC02D7" w14:textId="42534DF8" w:rsidR="00B7608C" w:rsidRPr="00BA02B6" w:rsidRDefault="00DF53A0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4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149"/>
            </w:tblGrid>
            <w:tr w:rsidR="00B7608C" w:rsidRPr="00BA02B6" w14:paraId="7266F937" w14:textId="77777777" w:rsidTr="00B7608C">
              <w:tc>
                <w:tcPr>
                  <w:tcW w:w="10149" w:type="dxa"/>
                </w:tcPr>
                <w:p w14:paraId="347E865F" w14:textId="77777777" w:rsidR="00DF53A0" w:rsidRPr="00BA02B6" w:rsidRDefault="00DF53A0" w:rsidP="00DF53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общий объем финансирования на 2024 - 2030 годы составит 26600 тыс. рублей, в том числе:</w:t>
                  </w:r>
                </w:p>
                <w:p w14:paraId="74F5B8E2" w14:textId="77777777" w:rsidR="00DF53A0" w:rsidRPr="00BA02B6" w:rsidRDefault="00DF53A0" w:rsidP="00DF53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средства федерального бюджета - 0 рублей;</w:t>
                  </w:r>
                </w:p>
                <w:p w14:paraId="11C2B628" w14:textId="77777777" w:rsidR="00DF53A0" w:rsidRPr="00BA02B6" w:rsidRDefault="00DF53A0" w:rsidP="00DF53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средства республиканского бюджета - 26600 тыс. рублей;</w:t>
                  </w:r>
                </w:p>
                <w:p w14:paraId="75D2E057" w14:textId="77777777" w:rsidR="00DF53A0" w:rsidRPr="00BA02B6" w:rsidRDefault="00DF53A0" w:rsidP="00DF53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внебюджетные средства - 0 рублей:</w:t>
                  </w:r>
                </w:p>
                <w:p w14:paraId="35F55235" w14:textId="77777777" w:rsidR="00DF53A0" w:rsidRPr="00BA02B6" w:rsidRDefault="00DF53A0" w:rsidP="00DF53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в 2024 г. - 3800 тыс. рублей;</w:t>
                  </w:r>
                </w:p>
                <w:p w14:paraId="1F5F849C" w14:textId="77777777" w:rsidR="00DF53A0" w:rsidRPr="00BA02B6" w:rsidRDefault="00DF53A0" w:rsidP="00DF53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в 2025 г. - 3800 тыс. рублей;</w:t>
                  </w:r>
                </w:p>
                <w:p w14:paraId="2E6F27D8" w14:textId="77777777" w:rsidR="00DF53A0" w:rsidRPr="00BA02B6" w:rsidRDefault="00DF53A0" w:rsidP="00DF53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в 2026 г. - 3800 тыс. рублей;</w:t>
                  </w:r>
                </w:p>
                <w:p w14:paraId="795854C5" w14:textId="77777777" w:rsidR="00DF53A0" w:rsidRPr="00BA02B6" w:rsidRDefault="00DF53A0" w:rsidP="00DF53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в 2027 г. - 3800 тыс. рублей;</w:t>
                  </w:r>
                </w:p>
                <w:p w14:paraId="4CB8F876" w14:textId="77777777" w:rsidR="00DF53A0" w:rsidRPr="00BA02B6" w:rsidRDefault="00DF53A0" w:rsidP="00DF53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в 2028 г. - 3800 тыс. рублей;</w:t>
                  </w:r>
                </w:p>
                <w:p w14:paraId="6F209A1C" w14:textId="77777777" w:rsidR="00DF53A0" w:rsidRPr="00BA02B6" w:rsidRDefault="00DF53A0" w:rsidP="00DF53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в 2029 г. - 3800 тыс. рублей;</w:t>
                  </w:r>
                </w:p>
                <w:p w14:paraId="50C51CCE" w14:textId="77777777" w:rsidR="00DF53A0" w:rsidRPr="00BA02B6" w:rsidRDefault="00DF53A0" w:rsidP="00DF53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02B6">
                    <w:rPr>
                      <w:rFonts w:ascii="Times New Roman" w:hAnsi="Times New Roman" w:cs="Times New Roman"/>
                    </w:rPr>
                    <w:t>в 2030 г. - 3800 тыс. рублей</w:t>
                  </w:r>
                </w:p>
                <w:p w14:paraId="1AB37A49" w14:textId="2C0E1D15" w:rsidR="00B7608C" w:rsidRPr="00BA02B6" w:rsidRDefault="00B7608C" w:rsidP="00B760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3A426D" w14:textId="77777777" w:rsidR="00B7608C" w:rsidRPr="00BA02B6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08C" w:rsidRPr="00BA02B6" w14:paraId="43846D54" w14:textId="77777777" w:rsidTr="00DF53A0">
        <w:trPr>
          <w:trHeight w:val="23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90320C6" w14:textId="241E4BD6" w:rsidR="00DF53A0" w:rsidRPr="00BA02B6" w:rsidRDefault="00DF53A0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Связь с национальными целями развития   -Российской Федерации/ государственной программой Российской Федерации/ государственной программой</w:t>
            </w:r>
          </w:p>
          <w:p w14:paraId="0AB30B50" w14:textId="77777777" w:rsidR="00B7608C" w:rsidRPr="00BA02B6" w:rsidRDefault="00B7608C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0D5733D" w14:textId="77777777" w:rsidR="00DF53A0" w:rsidRPr="00BA02B6" w:rsidRDefault="00DF53A0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не имеется</w:t>
            </w:r>
          </w:p>
          <w:p w14:paraId="65C14BC3" w14:textId="77777777" w:rsidR="00B7608C" w:rsidRPr="00BA02B6" w:rsidRDefault="00B7608C" w:rsidP="001A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08C" w:rsidRPr="00BA02B6" w14:paraId="7B76E625" w14:textId="77777777" w:rsidTr="00DF53A0">
        <w:trPr>
          <w:trHeight w:val="23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E789444" w14:textId="77777777" w:rsidR="00B7608C" w:rsidRPr="00BA02B6" w:rsidRDefault="00B7608C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B65623E" w14:textId="77777777" w:rsidR="00B7608C" w:rsidRPr="00BA02B6" w:rsidRDefault="00B7608C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BA02B6" w:rsidRDefault="001F0174" w:rsidP="00FF5EDA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BA02B6" w:rsidSect="00DF53A0">
      <w:pgSz w:w="11905" w:h="16838" w:code="9"/>
      <w:pgMar w:top="993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A3FF4"/>
    <w:rsid w:val="001F0174"/>
    <w:rsid w:val="003359CF"/>
    <w:rsid w:val="00377822"/>
    <w:rsid w:val="00470CBE"/>
    <w:rsid w:val="005332A6"/>
    <w:rsid w:val="005F48F3"/>
    <w:rsid w:val="00613F1F"/>
    <w:rsid w:val="007A0B15"/>
    <w:rsid w:val="007B0296"/>
    <w:rsid w:val="007E7C77"/>
    <w:rsid w:val="00810837"/>
    <w:rsid w:val="008E4872"/>
    <w:rsid w:val="0093760B"/>
    <w:rsid w:val="009B2706"/>
    <w:rsid w:val="00A41A21"/>
    <w:rsid w:val="00B7608C"/>
    <w:rsid w:val="00BA02B6"/>
    <w:rsid w:val="00BA5989"/>
    <w:rsid w:val="00BE178F"/>
    <w:rsid w:val="00C01CC0"/>
    <w:rsid w:val="00C56F8F"/>
    <w:rsid w:val="00C74018"/>
    <w:rsid w:val="00CD5A15"/>
    <w:rsid w:val="00DF53A0"/>
    <w:rsid w:val="00E22288"/>
    <w:rsid w:val="00E8040F"/>
    <w:rsid w:val="00E85EC5"/>
    <w:rsid w:val="00E95A79"/>
    <w:rsid w:val="00F14713"/>
    <w:rsid w:val="00F25DA6"/>
    <w:rsid w:val="00F81909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2024-01-11T07:23:00Z</dcterms:created>
  <dcterms:modified xsi:type="dcterms:W3CDTF">2024-01-11T10:04:00Z</dcterms:modified>
</cp:coreProperties>
</file>